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The role of air purifier in the family</w:t>
      </w:r>
    </w:p>
    <w:p>
      <w:pPr>
        <w:pStyle w:val="7"/>
        <w:framePr w:w="0" w:hRule="auto" w:wrap="auto" w:vAnchor="margin" w:hAnchor="text" w:yAlign="inline"/>
        <w:bidi w:val="0"/>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 recent years, China</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rapid economic development, people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material level has improved, and began to pay attention to air quality problems. The new middle class began to rise after the 80/ 90</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crowd was the main consumer gro</w:t>
      </w:r>
      <w:bookmarkStart w:id="0" w:name="_GoBack"/>
      <w:bookmarkEnd w:id="0"/>
      <w:r>
        <w:rPr>
          <w:rFonts w:hint="eastAsia" w:ascii="微软雅黑" w:hAnsi="微软雅黑" w:eastAsia="微软雅黑" w:cs="微软雅黑"/>
          <w:sz w:val="18"/>
          <w:szCs w:val="18"/>
          <w:rtl w:val="0"/>
          <w:lang w:val="en-US"/>
        </w:rPr>
        <w:t>up. The rise of the new middle class not only represents the rise of income, but also means the iteration of values and lifestyles. The yearning for a healthier lifestyle is stronger than ever.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 addition to paying attention to healthy diet and active fitness, the new middle class also attaches great importance to a healthy home environment. The original small-scale air purifier products are enthusiastically sought after by the new middle class, and are expected to become the fifth most popular household appliances after TV sets, refrigerators, air conditioners and washing machines.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So is air purifier really well advertised? What are the functions of air purifiers?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1, targeting harmful microorganisms.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With the heating in winter, the indoor temperature gradually rises. We all know that the closure of doors and windows after heating is the time for the most pathogens and the fastest reproduction. Some people with low resistance are prone to abdominal pain, diarrhea, skin allergy and so on. These latent bacteria around us not only become allergens, but also cause allergic symptoms to some people. More importantly, these bacteria are very susceptible to pathogenic diseases in summer. Air purifier can effectively kill streptococcus, avian influenza, Escherichia coli, Staphylococcus aureus, SARS virus, coronavirus, influenza and so 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2, remove inhalable particulates.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Particulate matter removal by air purifier is the most basic function. Micro-dust, smoke dust, dandruff, solid sulfide and solid carbide are all particles. But these particles are large and small, such as fog and haze as small as 0.25 microns. If the air purifier filter screen density is not enough, it will not be able to achieve the purification effect. The class H13 filter of Ajisen air purifier can filter particulate matter less than 0.1 micron, and ensure strong outflow effect.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it-IT"/>
        </w:rPr>
        <w:t>3, eliminate peculiar smell.</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Air purifier can effectively eliminate odors produced by chemical reactions such as human breathing, sweat, stool and urine, mildew and decay. Formaldehyde, benzene, TVOC and other carcinogens released from room decoration. These are gaseous pollutants, and many air purifiers do badly in this regard. On the one hand, gaseous pollutants are not as easy to purify as particulate matter. On the other hand, it requires professional technology to purify gaseous pollutants. When we choose to buy, we must see the relevant values of gaseous pollutants.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it-IT"/>
        </w:rPr>
        <w:t>4, negative ion generator.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negative ions are released into the air every second to make the air fresh, moist and comfortable. Negative ions are known as air vitamins with many beneficial effects: they can improve lung function, myocardial function, sleep, memory, metabolism, resistance and bactericidal function.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5, remove formaldehyde and decorate pollution.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filter of air purifier contains GTF high-efficiency activated carbon, which can effectively and quickly adsorb formaldehyde, benzene, TVOC and other decoration pollutants, and convert them into carbon dioxide and water by molecular sieve decomposition.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http://www.szalps.com/en/industry-information/the-role-of-air-purifier-in-the-family-dpsiner-air-cleaner-shenzhen-water-purifier-manufacturer.html</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40403C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2019-01-30T09:57:50Z</dcterms:created>
  <dc:creator>Administrator</dc:creator>
  <cp:lastModifiedBy>一路向北</cp:lastModifiedBy>
  <dcterms:modified xsi:type="dcterms:W3CDTF">2019-01-30T09:58:10Z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